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1A5E" w14:textId="58F09D18" w:rsidR="009E39D5" w:rsidRPr="004E2ED0" w:rsidRDefault="001F3771" w:rsidP="009E39D5">
      <w:pPr>
        <w:pStyle w:val="Body1default"/>
        <w:jc w:val="center"/>
        <w:rPr>
          <w:b/>
          <w:bCs/>
          <w:color w:val="002060"/>
          <w:sz w:val="28"/>
          <w:szCs w:val="28"/>
        </w:rPr>
      </w:pPr>
      <w:r w:rsidRPr="004E2ED0">
        <w:rPr>
          <w:b/>
          <w:bCs/>
          <w:color w:val="002060"/>
          <w:sz w:val="28"/>
          <w:szCs w:val="28"/>
        </w:rPr>
        <w:t>Example of Annual Community Impact Survey</w:t>
      </w:r>
    </w:p>
    <w:p w14:paraId="66F0ED4B" w14:textId="35A18708" w:rsidR="00147FC4" w:rsidRDefault="00147FC4" w:rsidP="00255EA9">
      <w:pPr>
        <w:pStyle w:val="Body1default"/>
        <w:ind w:left="630" w:hanging="630"/>
        <w:jc w:val="both"/>
        <w:rPr>
          <w:color w:val="002060"/>
        </w:rPr>
      </w:pPr>
      <w:r w:rsidRPr="004E2ED0">
        <w:rPr>
          <w:b/>
          <w:bCs/>
          <w:color w:val="002060"/>
        </w:rPr>
        <w:t>Note:</w:t>
      </w:r>
      <w:r w:rsidRPr="004E2ED0">
        <w:rPr>
          <w:color w:val="002060"/>
        </w:rPr>
        <w:t xml:space="preserve">  This is an example for Projects that maintain and create jobs </w:t>
      </w:r>
      <w:r w:rsidR="00005B86" w:rsidRPr="004E2ED0">
        <w:rPr>
          <w:color w:val="002060"/>
        </w:rPr>
        <w:t xml:space="preserve">(such as manufacturing) </w:t>
      </w:r>
      <w:r w:rsidRPr="004E2ED0">
        <w:rPr>
          <w:color w:val="002060"/>
        </w:rPr>
        <w:t>during the 7-Year Compliance Period.</w:t>
      </w:r>
      <w:r w:rsidR="00255EA9">
        <w:rPr>
          <w:color w:val="002060"/>
        </w:rPr>
        <w:t xml:space="preserve">  </w:t>
      </w:r>
      <w:r w:rsidRPr="004E2ED0">
        <w:rPr>
          <w:color w:val="002060"/>
        </w:rPr>
        <w:t xml:space="preserve">The nature of the questions will vary depending in the community impacts of a particular Project such as </w:t>
      </w:r>
      <w:r w:rsidR="002765A2" w:rsidRPr="004E2ED0">
        <w:rPr>
          <w:color w:val="002060"/>
        </w:rPr>
        <w:t xml:space="preserve">(a) </w:t>
      </w:r>
      <w:r w:rsidR="00A43AB1" w:rsidRPr="004E2ED0">
        <w:rPr>
          <w:color w:val="002060"/>
        </w:rPr>
        <w:t xml:space="preserve">job creation; (b) </w:t>
      </w:r>
      <w:r w:rsidR="002765A2" w:rsidRPr="004E2ED0">
        <w:rPr>
          <w:color w:val="002060"/>
        </w:rPr>
        <w:t>community goods and services (such as healthcare or education); (</w:t>
      </w:r>
      <w:r w:rsidR="00A43AB1" w:rsidRPr="004E2ED0">
        <w:rPr>
          <w:color w:val="002060"/>
        </w:rPr>
        <w:t>c</w:t>
      </w:r>
      <w:r w:rsidR="002765A2" w:rsidRPr="004E2ED0">
        <w:rPr>
          <w:color w:val="002060"/>
        </w:rPr>
        <w:t xml:space="preserve">) consumer goods and services (such as </w:t>
      </w:r>
      <w:r w:rsidR="00A43AB1" w:rsidRPr="004E2ED0">
        <w:rPr>
          <w:color w:val="002060"/>
        </w:rPr>
        <w:t>healthy foods); (d) minority impacts; and/or (e) “green” impacts etc.</w:t>
      </w:r>
    </w:p>
    <w:p w14:paraId="4C061F27" w14:textId="200A8444" w:rsidR="008F7D7C" w:rsidRPr="008F7D7C" w:rsidRDefault="008F7D7C" w:rsidP="008F7D7C">
      <w:pPr>
        <w:spacing w:after="240"/>
        <w:jc w:val="both"/>
        <w:rPr>
          <w:rFonts w:cs="Times New Roman"/>
          <w:color w:val="002060"/>
          <w:sz w:val="23"/>
          <w:szCs w:val="23"/>
        </w:rPr>
      </w:pPr>
      <w:r>
        <w:rPr>
          <w:rFonts w:cs="Times New Roman"/>
          <w:color w:val="002060"/>
          <w:sz w:val="23"/>
          <w:szCs w:val="23"/>
        </w:rPr>
        <w:t>[CDE Address]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4E2ED0" w:rsidRPr="004E2ED0" w14:paraId="08D6D298" w14:textId="77777777" w:rsidTr="002C71E8">
        <w:trPr>
          <w:trHeight w:val="432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4638449" w14:textId="6870FDCA" w:rsidR="00336CBC" w:rsidRPr="004E2ED0" w:rsidRDefault="00336CBC" w:rsidP="00336CBC">
            <w:pPr>
              <w:rPr>
                <w:b/>
                <w:bCs/>
                <w:color w:val="002060"/>
              </w:rPr>
            </w:pPr>
            <w:bookmarkStart w:id="0" w:name="OLE_LINK35"/>
            <w:r w:rsidRPr="004E2ED0">
              <w:rPr>
                <w:b/>
                <w:bCs/>
                <w:color w:val="002060"/>
              </w:rPr>
              <w:t>Contact Information (of person responsible for completing this impact report)</w:t>
            </w:r>
          </w:p>
        </w:tc>
      </w:tr>
      <w:tr w:rsidR="004E2ED0" w:rsidRPr="004E2ED0" w14:paraId="6CD88ABA" w14:textId="77777777" w:rsidTr="002C71E8">
        <w:trPr>
          <w:trHeight w:val="432"/>
        </w:trPr>
        <w:tc>
          <w:tcPr>
            <w:tcW w:w="2605" w:type="dxa"/>
            <w:vAlign w:val="center"/>
          </w:tcPr>
          <w:p w14:paraId="00B4B7C5" w14:textId="79427780" w:rsidR="002C71E8" w:rsidRPr="004E2ED0" w:rsidRDefault="002C71E8" w:rsidP="00336CBC">
            <w:pPr>
              <w:rPr>
                <w:color w:val="002060"/>
              </w:rPr>
            </w:pPr>
            <w:r w:rsidRPr="004E2ED0">
              <w:rPr>
                <w:color w:val="002060"/>
              </w:rPr>
              <w:t>First and Last Name:</w:t>
            </w:r>
          </w:p>
        </w:tc>
        <w:tc>
          <w:tcPr>
            <w:tcW w:w="6745" w:type="dxa"/>
            <w:vAlign w:val="center"/>
          </w:tcPr>
          <w:p w14:paraId="3EC02858" w14:textId="2C1B7902" w:rsidR="002C71E8" w:rsidRPr="004E2ED0" w:rsidRDefault="002C71E8" w:rsidP="00336CBC">
            <w:pPr>
              <w:rPr>
                <w:color w:val="002060"/>
              </w:rPr>
            </w:pPr>
          </w:p>
        </w:tc>
      </w:tr>
      <w:tr w:rsidR="004E2ED0" w:rsidRPr="004E2ED0" w14:paraId="555FE196" w14:textId="77777777" w:rsidTr="002C71E8">
        <w:trPr>
          <w:trHeight w:val="432"/>
        </w:trPr>
        <w:tc>
          <w:tcPr>
            <w:tcW w:w="2605" w:type="dxa"/>
            <w:vAlign w:val="center"/>
          </w:tcPr>
          <w:p w14:paraId="3459BE2D" w14:textId="127FFC80" w:rsidR="002C71E8" w:rsidRPr="004E2ED0" w:rsidRDefault="002C71E8" w:rsidP="00336CBC">
            <w:pPr>
              <w:rPr>
                <w:color w:val="002060"/>
              </w:rPr>
            </w:pPr>
            <w:r w:rsidRPr="004E2ED0">
              <w:rPr>
                <w:color w:val="002060"/>
              </w:rPr>
              <w:t>Email Address:</w:t>
            </w:r>
          </w:p>
        </w:tc>
        <w:tc>
          <w:tcPr>
            <w:tcW w:w="6745" w:type="dxa"/>
            <w:vAlign w:val="center"/>
          </w:tcPr>
          <w:p w14:paraId="77676A24" w14:textId="34FE1C51" w:rsidR="002C71E8" w:rsidRPr="004E2ED0" w:rsidRDefault="002C71E8" w:rsidP="00336CBC">
            <w:pPr>
              <w:rPr>
                <w:color w:val="002060"/>
              </w:rPr>
            </w:pPr>
          </w:p>
        </w:tc>
      </w:tr>
      <w:tr w:rsidR="002C71E8" w:rsidRPr="004E2ED0" w14:paraId="423A78A3" w14:textId="77777777" w:rsidTr="002C71E8">
        <w:trPr>
          <w:trHeight w:val="432"/>
        </w:trPr>
        <w:tc>
          <w:tcPr>
            <w:tcW w:w="2605" w:type="dxa"/>
            <w:vAlign w:val="center"/>
          </w:tcPr>
          <w:p w14:paraId="5A5E10BB" w14:textId="29A9B46F" w:rsidR="002C71E8" w:rsidRPr="004E2ED0" w:rsidRDefault="002C71E8" w:rsidP="00336CBC">
            <w:pPr>
              <w:rPr>
                <w:color w:val="002060"/>
              </w:rPr>
            </w:pPr>
            <w:r w:rsidRPr="004E2ED0">
              <w:rPr>
                <w:color w:val="002060"/>
              </w:rPr>
              <w:t>Phone Number:</w:t>
            </w:r>
          </w:p>
        </w:tc>
        <w:tc>
          <w:tcPr>
            <w:tcW w:w="6745" w:type="dxa"/>
            <w:vAlign w:val="center"/>
          </w:tcPr>
          <w:p w14:paraId="61B39A7C" w14:textId="13911A0F" w:rsidR="002C71E8" w:rsidRPr="004E2ED0" w:rsidRDefault="002C71E8" w:rsidP="00336CBC">
            <w:pPr>
              <w:rPr>
                <w:color w:val="002060"/>
              </w:rPr>
            </w:pPr>
          </w:p>
        </w:tc>
      </w:tr>
      <w:bookmarkEnd w:id="0"/>
    </w:tbl>
    <w:p w14:paraId="1129CCF4" w14:textId="77777777" w:rsidR="009E39D5" w:rsidRPr="004E2ED0" w:rsidRDefault="009E39D5" w:rsidP="009E39D5">
      <w:pPr>
        <w:rPr>
          <w:color w:val="00206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5"/>
        <w:gridCol w:w="3870"/>
        <w:gridCol w:w="2695"/>
      </w:tblGrid>
      <w:tr w:rsidR="004E2ED0" w:rsidRPr="004E2ED0" w14:paraId="398F6749" w14:textId="77777777" w:rsidTr="002C71E8">
        <w:trPr>
          <w:trHeight w:val="432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5147A" w14:textId="62BE60A9" w:rsidR="002C71E8" w:rsidRPr="004E2ED0" w:rsidRDefault="002C71E8">
            <w:pPr>
              <w:rPr>
                <w:b/>
                <w:bCs/>
                <w:color w:val="002060"/>
              </w:rPr>
            </w:pPr>
            <w:bookmarkStart w:id="1" w:name="OLE_LINK40"/>
            <w:r w:rsidRPr="004E2ED0">
              <w:rPr>
                <w:b/>
                <w:bCs/>
                <w:color w:val="002060"/>
              </w:rPr>
              <w:t>Borrower Information</w:t>
            </w:r>
          </w:p>
        </w:tc>
      </w:tr>
      <w:tr w:rsidR="004E2ED0" w:rsidRPr="004E2ED0" w14:paraId="4F0DF571" w14:textId="77777777" w:rsidTr="002B4356">
        <w:trPr>
          <w:trHeight w:val="43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2A0" w14:textId="0B694CA6" w:rsidR="002C71E8" w:rsidRPr="004E2ED0" w:rsidRDefault="002C71E8">
            <w:pPr>
              <w:rPr>
                <w:color w:val="002060"/>
              </w:rPr>
            </w:pPr>
            <w:r w:rsidRPr="004E2ED0">
              <w:rPr>
                <w:color w:val="002060"/>
              </w:rPr>
              <w:t>Borrower (QALICB) Name: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C6C" w14:textId="40A161A1" w:rsidR="002C71E8" w:rsidRPr="004E2ED0" w:rsidRDefault="002C71E8">
            <w:pPr>
              <w:rPr>
                <w:color w:val="002060"/>
              </w:rPr>
            </w:pPr>
          </w:p>
        </w:tc>
      </w:tr>
      <w:tr w:rsidR="004E2ED0" w:rsidRPr="004E2ED0" w14:paraId="43599491" w14:textId="77777777" w:rsidTr="002B4356">
        <w:trPr>
          <w:trHeight w:val="43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D3B4" w14:textId="768713CE" w:rsidR="002C71E8" w:rsidRPr="004E2ED0" w:rsidRDefault="002C71E8">
            <w:pPr>
              <w:rPr>
                <w:color w:val="002060"/>
              </w:rPr>
            </w:pPr>
            <w:r w:rsidRPr="004E2ED0">
              <w:rPr>
                <w:color w:val="002060"/>
              </w:rPr>
              <w:t>Project Name: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090" w14:textId="0A2B2F77" w:rsidR="002C71E8" w:rsidRPr="004E2ED0" w:rsidRDefault="002C71E8">
            <w:pPr>
              <w:rPr>
                <w:color w:val="002060"/>
              </w:rPr>
            </w:pPr>
          </w:p>
        </w:tc>
      </w:tr>
      <w:tr w:rsidR="002C71E8" w:rsidRPr="004E2ED0" w14:paraId="32DAB548" w14:textId="77777777" w:rsidTr="002C71E8">
        <w:trPr>
          <w:trHeight w:val="432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AD5B" w14:textId="1324E325" w:rsidR="002C71E8" w:rsidRPr="004E2ED0" w:rsidRDefault="002C71E8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Annual gross revenue from business operations for borrower’s fiscal year end</w:t>
            </w:r>
            <w:proofErr w:type="gramStart"/>
            <w:r w:rsidRPr="004E2ED0">
              <w:rPr>
                <w:color w:val="002060"/>
              </w:rPr>
              <w:t>:</w:t>
            </w:r>
            <w:r w:rsidR="002B4356" w:rsidRPr="004E2ED0">
              <w:rPr>
                <w:color w:val="002060"/>
              </w:rPr>
              <w:t xml:space="preserve">  </w:t>
            </w:r>
            <w:r w:rsidRPr="004E2ED0">
              <w:rPr>
                <w:color w:val="002060"/>
              </w:rPr>
              <w:t>(</w:t>
            </w:r>
            <w:proofErr w:type="gramEnd"/>
            <w:r w:rsidRPr="004E2ED0">
              <w:rPr>
                <w:color w:val="002060"/>
              </w:rPr>
              <w:t>Please note:  If the QALICB is an SPE</w:t>
            </w:r>
            <w:r w:rsidR="004E2ED0">
              <w:rPr>
                <w:color w:val="002060"/>
              </w:rPr>
              <w:t xml:space="preserve"> (</w:t>
            </w:r>
            <w:r w:rsidRPr="001E7865">
              <w:rPr>
                <w:i/>
                <w:iCs/>
                <w:color w:val="002060"/>
              </w:rPr>
              <w:t>i.e.</w:t>
            </w:r>
            <w:r w:rsidR="001E7865" w:rsidRPr="001E7865">
              <w:rPr>
                <w:i/>
                <w:iCs/>
                <w:color w:val="002060"/>
              </w:rPr>
              <w:t>,</w:t>
            </w:r>
            <w:r w:rsidRPr="001E7865">
              <w:rPr>
                <w:i/>
                <w:iCs/>
                <w:color w:val="002060"/>
              </w:rPr>
              <w:t xml:space="preserve"> </w:t>
            </w:r>
            <w:r w:rsidRPr="004E2ED0">
              <w:rPr>
                <w:color w:val="002060"/>
              </w:rPr>
              <w:t>a single purpose entity created by a parent operating business to lease back the project to that parent operating business, report the revenue of the parent operating business</w:t>
            </w:r>
            <w:r w:rsidR="004E2ED0">
              <w:rPr>
                <w:color w:val="002060"/>
              </w:rPr>
              <w:t>)</w:t>
            </w:r>
            <w:r w:rsidRPr="004E2ED0">
              <w:rPr>
                <w:color w:val="002060"/>
              </w:rPr>
              <w:t>)</w:t>
            </w:r>
          </w:p>
          <w:p w14:paraId="659D08A3" w14:textId="1E0BDD36" w:rsidR="002B4356" w:rsidRPr="004E2ED0" w:rsidRDefault="002B4356" w:rsidP="004E2ED0">
            <w:pPr>
              <w:jc w:val="both"/>
              <w:rPr>
                <w:color w:val="00206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681" w14:textId="35C890C5" w:rsidR="002C71E8" w:rsidRPr="004E2ED0" w:rsidRDefault="002C71E8" w:rsidP="004E2ED0">
            <w:pPr>
              <w:jc w:val="both"/>
              <w:rPr>
                <w:color w:val="002060"/>
              </w:rPr>
            </w:pPr>
          </w:p>
        </w:tc>
      </w:tr>
      <w:bookmarkEnd w:id="1"/>
    </w:tbl>
    <w:p w14:paraId="6BBA0703" w14:textId="77777777" w:rsidR="002C71E8" w:rsidRPr="004E2ED0" w:rsidRDefault="002C71E8" w:rsidP="004E2ED0">
      <w:pPr>
        <w:jc w:val="both"/>
        <w:rPr>
          <w:color w:val="00206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85"/>
        <w:gridCol w:w="4765"/>
      </w:tblGrid>
      <w:tr w:rsidR="004E2ED0" w:rsidRPr="004E2ED0" w14:paraId="57CAA1FA" w14:textId="77777777" w:rsidTr="005362A4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5FC3F" w14:textId="14C8E84A" w:rsidR="005362A4" w:rsidRPr="004E2ED0" w:rsidRDefault="005362A4" w:rsidP="004E2ED0">
            <w:pPr>
              <w:jc w:val="both"/>
              <w:rPr>
                <w:b/>
                <w:bCs/>
                <w:color w:val="002060"/>
              </w:rPr>
            </w:pPr>
            <w:bookmarkStart w:id="2" w:name="OLE_LINK47"/>
            <w:r w:rsidRPr="004E2ED0">
              <w:rPr>
                <w:b/>
                <w:bCs/>
                <w:color w:val="002060"/>
              </w:rPr>
              <w:t>Project Characteristics</w:t>
            </w:r>
          </w:p>
        </w:tc>
      </w:tr>
      <w:tr w:rsidR="004E2ED0" w:rsidRPr="004E2ED0" w14:paraId="280DFAB3" w14:textId="77777777" w:rsidTr="005362A4">
        <w:trPr>
          <w:trHeight w:val="43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A4B" w14:textId="68EADF5A" w:rsidR="005362A4" w:rsidRPr="004E2ED0" w:rsidRDefault="005362A4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Current Status of Project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279" w14:textId="32714ECF" w:rsidR="005362A4" w:rsidRPr="004E2ED0" w:rsidRDefault="005362A4" w:rsidP="004E2ED0">
            <w:pPr>
              <w:jc w:val="both"/>
              <w:rPr>
                <w:color w:val="002060"/>
              </w:rPr>
            </w:pPr>
          </w:p>
          <w:p w14:paraId="19C14F5A" w14:textId="7A575172" w:rsidR="005362A4" w:rsidRPr="004E2ED0" w:rsidRDefault="005362A4" w:rsidP="004E2ED0">
            <w:pPr>
              <w:ind w:left="349"/>
              <w:jc w:val="both"/>
              <w:rPr>
                <w:color w:val="002060"/>
              </w:rPr>
            </w:pPr>
          </w:p>
        </w:tc>
      </w:tr>
      <w:tr w:rsidR="004E2ED0" w:rsidRPr="004E2ED0" w14:paraId="50CB6B21" w14:textId="77777777" w:rsidTr="005362A4">
        <w:trPr>
          <w:trHeight w:val="43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80C" w14:textId="20050201" w:rsidR="005362A4" w:rsidRPr="004E2ED0" w:rsidRDefault="005362A4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If under construction, please describe any programs utilized by General Contractor or their subs (if available) to (1) hire, recruit or train Low-Income Persons or residents of Low-Income Communities and (2) hire minority- or women-owned businesses: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817" w14:textId="7A269EF8" w:rsidR="005362A4" w:rsidRPr="004E2ED0" w:rsidRDefault="005362A4" w:rsidP="004E2ED0">
            <w:pPr>
              <w:ind w:left="328"/>
              <w:jc w:val="both"/>
              <w:rPr>
                <w:color w:val="002060"/>
              </w:rPr>
            </w:pPr>
          </w:p>
        </w:tc>
      </w:tr>
      <w:tr w:rsidR="004E2ED0" w:rsidRPr="004E2ED0" w14:paraId="6B11A80A" w14:textId="77777777" w:rsidTr="005362A4">
        <w:trPr>
          <w:trHeight w:val="43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A37C" w14:textId="2CF5ADFE" w:rsidR="005362A4" w:rsidRPr="004E2ED0" w:rsidRDefault="005362A4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If complete, percentage of construction contracts that went to minority-owned businesses: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A55E" w14:textId="36AD8A27" w:rsidR="005362A4" w:rsidRPr="004E2ED0" w:rsidRDefault="005362A4" w:rsidP="004E2ED0">
            <w:pPr>
              <w:ind w:left="328"/>
              <w:jc w:val="both"/>
              <w:rPr>
                <w:color w:val="002060"/>
              </w:rPr>
            </w:pPr>
          </w:p>
        </w:tc>
      </w:tr>
      <w:tr w:rsidR="004E2ED0" w:rsidRPr="004E2ED0" w14:paraId="6B1B3117" w14:textId="77777777" w:rsidTr="005362A4">
        <w:trPr>
          <w:trHeight w:val="43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D08E" w14:textId="54363F22" w:rsidR="005362A4" w:rsidRPr="004E2ED0" w:rsidRDefault="005362A4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If complete, percentage of construction contracts that went to women-owned businesses: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E0F" w14:textId="3A99CFF6" w:rsidR="005362A4" w:rsidRPr="004E2ED0" w:rsidRDefault="005362A4" w:rsidP="004E2ED0">
            <w:pPr>
              <w:ind w:left="328"/>
              <w:jc w:val="both"/>
              <w:rPr>
                <w:color w:val="002060"/>
              </w:rPr>
            </w:pPr>
          </w:p>
        </w:tc>
      </w:tr>
      <w:bookmarkEnd w:id="2"/>
    </w:tbl>
    <w:p w14:paraId="138C51E4" w14:textId="77777777" w:rsidR="002C71E8" w:rsidRPr="004E2ED0" w:rsidRDefault="002C71E8" w:rsidP="009E39D5">
      <w:pPr>
        <w:rPr>
          <w:color w:val="00206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7F1278" w:rsidRPr="004E2ED0" w14:paraId="177D7CCD" w14:textId="77777777" w:rsidTr="005030AC">
        <w:trPr>
          <w:trHeight w:val="43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4FFBE" w14:textId="77777777" w:rsidR="007F1278" w:rsidRPr="004E2ED0" w:rsidRDefault="007F1278" w:rsidP="005030AC">
            <w:pPr>
              <w:rPr>
                <w:b/>
                <w:bCs/>
                <w:color w:val="002060"/>
              </w:rPr>
            </w:pPr>
            <w:r w:rsidRPr="004E2ED0">
              <w:rPr>
                <w:b/>
                <w:bCs/>
                <w:color w:val="002060"/>
              </w:rPr>
              <w:t>Employee Information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3DC76" w14:textId="77777777" w:rsidR="007F1278" w:rsidRPr="004E2ED0" w:rsidRDefault="007F1278" w:rsidP="005030AC">
            <w:pPr>
              <w:rPr>
                <w:b/>
                <w:bCs/>
                <w:color w:val="002060"/>
              </w:rPr>
            </w:pPr>
          </w:p>
        </w:tc>
      </w:tr>
      <w:tr w:rsidR="007F1278" w:rsidRPr="004E2ED0" w14:paraId="602EC108" w14:textId="77777777" w:rsidTr="005030AC">
        <w:trPr>
          <w:trHeight w:val="9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775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Number of full</w:t>
            </w:r>
            <w:r>
              <w:rPr>
                <w:color w:val="002060"/>
              </w:rPr>
              <w:t>-</w:t>
            </w:r>
            <w:r w:rsidRPr="004E2ED0">
              <w:rPr>
                <w:color w:val="002060"/>
              </w:rPr>
              <w:t>time equivalent (</w:t>
            </w:r>
            <w:r w:rsidRPr="001E7865">
              <w:rPr>
                <w:b/>
                <w:bCs/>
                <w:color w:val="002060"/>
              </w:rPr>
              <w:t>“FTE”</w:t>
            </w:r>
            <w:r w:rsidRPr="004E2ED0">
              <w:rPr>
                <w:color w:val="002060"/>
              </w:rPr>
              <w:t>) employees as of 12/31: (Please note: One FTE constitutes employment of at least 35 hours per week.  Two part-time employees that each work 17.5 hours per week equal one FTE.)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C2F" w14:textId="77777777" w:rsidR="007F1278" w:rsidRPr="004E2ED0" w:rsidRDefault="007F1278" w:rsidP="005030AC">
            <w:pPr>
              <w:ind w:left="349"/>
              <w:rPr>
                <w:color w:val="002060"/>
              </w:rPr>
            </w:pPr>
          </w:p>
        </w:tc>
      </w:tr>
      <w:tr w:rsidR="007F1278" w:rsidRPr="004E2ED0" w14:paraId="30B08EC1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4551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Percentage of FTEs with Paid Time Off (vacation, sick, personal, etc.):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678" w14:textId="77777777" w:rsidR="007F1278" w:rsidRPr="004E2ED0" w:rsidRDefault="007F1278" w:rsidP="005030AC">
            <w:pPr>
              <w:ind w:left="328"/>
              <w:rPr>
                <w:color w:val="002060"/>
                <w:sz w:val="18"/>
                <w:szCs w:val="18"/>
              </w:rPr>
            </w:pPr>
          </w:p>
        </w:tc>
      </w:tr>
      <w:tr w:rsidR="007F1278" w:rsidRPr="004E2ED0" w14:paraId="2385ACCF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4EB2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lastRenderedPageBreak/>
              <w:t>Percentage of FTEs with Paid Health Insurance: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834" w14:textId="77777777" w:rsidR="007F1278" w:rsidRPr="004E2ED0" w:rsidRDefault="007F1278" w:rsidP="005030AC">
            <w:pPr>
              <w:ind w:left="-14"/>
              <w:jc w:val="center"/>
              <w:rPr>
                <w:color w:val="002060"/>
              </w:rPr>
            </w:pPr>
          </w:p>
        </w:tc>
      </w:tr>
      <w:tr w:rsidR="007F1278" w:rsidRPr="004E2ED0" w14:paraId="50F86E76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41DC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Percentage of FTEs with Retirement Benefits (401k, etc.):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BC2" w14:textId="77777777" w:rsidR="007F1278" w:rsidRPr="004E2ED0" w:rsidRDefault="007F1278" w:rsidP="005030AC">
            <w:pPr>
              <w:ind w:left="-14"/>
              <w:jc w:val="center"/>
              <w:rPr>
                <w:color w:val="002060"/>
              </w:rPr>
            </w:pPr>
          </w:p>
        </w:tc>
      </w:tr>
      <w:tr w:rsidR="007F1278" w:rsidRPr="004E2ED0" w14:paraId="4926C4B3" w14:textId="77777777" w:rsidTr="005030AC">
        <w:trPr>
          <w:trHeight w:val="92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EAA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Percentage of FTEs that are low-income our face a standard barrier to employment at time of hire (low-income, formerly incarcerated, no secondary education, English as a second language)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BE2" w14:textId="77777777" w:rsidR="007F1278" w:rsidRPr="004E2ED0" w:rsidRDefault="007F1278" w:rsidP="005030AC">
            <w:pPr>
              <w:ind w:left="328"/>
              <w:rPr>
                <w:color w:val="002060"/>
              </w:rPr>
            </w:pPr>
          </w:p>
        </w:tc>
      </w:tr>
      <w:tr w:rsidR="007F1278" w:rsidRPr="004E2ED0" w14:paraId="69C3D9A4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852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Percentage of FTEs that are racial/ethnic minorities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511" w14:textId="77777777" w:rsidR="007F1278" w:rsidRPr="004E2ED0" w:rsidRDefault="007F1278" w:rsidP="005030AC">
            <w:pPr>
              <w:ind w:left="-104"/>
              <w:jc w:val="center"/>
              <w:rPr>
                <w:color w:val="002060"/>
              </w:rPr>
            </w:pPr>
          </w:p>
        </w:tc>
      </w:tr>
      <w:tr w:rsidR="007F1278" w:rsidRPr="004E2ED0" w14:paraId="3B6D5F32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8D3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Percentage of FTEs that are female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DE1" w14:textId="77777777" w:rsidR="007F1278" w:rsidRPr="004E2ED0" w:rsidRDefault="007F1278" w:rsidP="005030AC">
            <w:pPr>
              <w:ind w:left="-104"/>
              <w:jc w:val="center"/>
              <w:rPr>
                <w:color w:val="002060"/>
              </w:rPr>
            </w:pPr>
          </w:p>
        </w:tc>
      </w:tr>
      <w:tr w:rsidR="007F1278" w:rsidRPr="004E2ED0" w14:paraId="45F72B3D" w14:textId="77777777" w:rsidTr="005030AC">
        <w:trPr>
          <w:trHeight w:val="57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CC51" w14:textId="77777777" w:rsidR="007F1278" w:rsidRPr="004E2ED0" w:rsidRDefault="007F1278" w:rsidP="005030AC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Average Hourly Wage: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2062" w14:textId="77777777" w:rsidR="007F1278" w:rsidRPr="004E2ED0" w:rsidRDefault="007F1278" w:rsidP="005030AC">
            <w:pPr>
              <w:ind w:left="-104"/>
              <w:jc w:val="center"/>
              <w:rPr>
                <w:color w:val="002060"/>
              </w:rPr>
            </w:pPr>
          </w:p>
        </w:tc>
      </w:tr>
    </w:tbl>
    <w:p w14:paraId="6297CC9B" w14:textId="77777777" w:rsidR="005362A4" w:rsidRPr="004E2ED0" w:rsidRDefault="005362A4" w:rsidP="009E39D5">
      <w:pPr>
        <w:rPr>
          <w:color w:val="00206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4E2ED0" w:rsidRPr="004E2ED0" w14:paraId="5782BBE8" w14:textId="77777777" w:rsidTr="002B4356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6247D" w14:textId="0CF38D18" w:rsidR="002B4356" w:rsidRPr="004E2ED0" w:rsidRDefault="002B4356">
            <w:pPr>
              <w:rPr>
                <w:b/>
                <w:bCs/>
                <w:color w:val="002060"/>
              </w:rPr>
            </w:pPr>
            <w:r w:rsidRPr="004E2ED0">
              <w:rPr>
                <w:b/>
                <w:bCs/>
                <w:color w:val="002060"/>
              </w:rPr>
              <w:t>Only complete the Actual Job section below if project has been operating for at least 12 months.</w:t>
            </w:r>
          </w:p>
        </w:tc>
      </w:tr>
      <w:tr w:rsidR="004E2ED0" w:rsidRPr="004E2ED0" w14:paraId="54EE8C57" w14:textId="77777777" w:rsidTr="002B4356">
        <w:trPr>
          <w:trHeight w:val="43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92A" w14:textId="77777777" w:rsidR="002B4356" w:rsidRPr="004E2ED0" w:rsidRDefault="002B4356" w:rsidP="004E2ED0">
            <w:pPr>
              <w:jc w:val="both"/>
              <w:rPr>
                <w:b/>
                <w:bCs/>
                <w:color w:val="002060"/>
              </w:rPr>
            </w:pPr>
            <w:r w:rsidRPr="004E2ED0">
              <w:rPr>
                <w:b/>
                <w:bCs/>
                <w:color w:val="002060"/>
              </w:rPr>
              <w:t>Actual FTE Jobs created at Businesses Financed</w:t>
            </w:r>
          </w:p>
          <w:p w14:paraId="4B5E6286" w14:textId="77777777" w:rsidR="002B4356" w:rsidRPr="004E2ED0" w:rsidRDefault="002B4356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Report the cumulative number of FTE jobs created in the QALICB and/or its parent operating business due to this financing:</w:t>
            </w:r>
          </w:p>
          <w:p w14:paraId="4D6F8DB8" w14:textId="3A4FA997" w:rsidR="002B4356" w:rsidRPr="004E2ED0" w:rsidRDefault="002B4356" w:rsidP="004E2ED0">
            <w:pPr>
              <w:jc w:val="both"/>
              <w:rPr>
                <w:color w:val="00206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EE6" w14:textId="556492F6" w:rsidR="002B4356" w:rsidRPr="004E2ED0" w:rsidRDefault="002B4356" w:rsidP="00504E8C">
            <w:pPr>
              <w:ind w:right="61"/>
              <w:jc w:val="center"/>
              <w:rPr>
                <w:color w:val="002060"/>
              </w:rPr>
            </w:pPr>
          </w:p>
        </w:tc>
      </w:tr>
      <w:tr w:rsidR="004E2ED0" w:rsidRPr="004E2ED0" w14:paraId="068875F6" w14:textId="77777777" w:rsidTr="002B4356">
        <w:trPr>
          <w:trHeight w:val="43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36D" w14:textId="77777777" w:rsidR="002B4356" w:rsidRPr="004E2ED0" w:rsidRDefault="002B4356" w:rsidP="004E2ED0">
            <w:pPr>
              <w:jc w:val="both"/>
              <w:rPr>
                <w:b/>
                <w:bCs/>
                <w:color w:val="002060"/>
              </w:rPr>
            </w:pPr>
            <w:r w:rsidRPr="004E2ED0">
              <w:rPr>
                <w:b/>
                <w:bCs/>
                <w:color w:val="002060"/>
              </w:rPr>
              <w:t>Actual FTE Jobs created (Construction)</w:t>
            </w:r>
          </w:p>
          <w:p w14:paraId="54923476" w14:textId="77777777" w:rsidR="002B4356" w:rsidRPr="004E2ED0" w:rsidRDefault="002B4356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Report the cumulative number of FTE construction jobs created due to this financing:</w:t>
            </w:r>
          </w:p>
          <w:p w14:paraId="5E8AB6D4" w14:textId="3A2B9E8F" w:rsidR="002B4356" w:rsidRPr="004E2ED0" w:rsidRDefault="002B4356" w:rsidP="004E2ED0">
            <w:pPr>
              <w:jc w:val="both"/>
              <w:rPr>
                <w:color w:val="00206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8F6" w14:textId="0B575035" w:rsidR="002B4356" w:rsidRPr="004E2ED0" w:rsidRDefault="002B4356" w:rsidP="0005076D">
            <w:pPr>
              <w:tabs>
                <w:tab w:val="left" w:pos="841"/>
              </w:tabs>
              <w:ind w:right="61"/>
              <w:jc w:val="right"/>
              <w:rPr>
                <w:color w:val="002060"/>
              </w:rPr>
            </w:pPr>
          </w:p>
        </w:tc>
      </w:tr>
      <w:tr w:rsidR="002B4356" w:rsidRPr="004E2ED0" w14:paraId="3A82DE48" w14:textId="77777777" w:rsidTr="002B4356">
        <w:trPr>
          <w:trHeight w:val="43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D64" w14:textId="77777777" w:rsidR="002B4356" w:rsidRPr="004E2ED0" w:rsidRDefault="002B4356" w:rsidP="004E2ED0">
            <w:pPr>
              <w:jc w:val="both"/>
              <w:rPr>
                <w:b/>
                <w:bCs/>
                <w:color w:val="002060"/>
              </w:rPr>
            </w:pPr>
            <w:r w:rsidRPr="004E2ED0">
              <w:rPr>
                <w:b/>
                <w:bCs/>
                <w:color w:val="002060"/>
              </w:rPr>
              <w:t>Actual FTE Jobs created at Tenant Businesses:</w:t>
            </w:r>
          </w:p>
          <w:p w14:paraId="197ADEFB" w14:textId="7DCB8E59" w:rsidR="002B4356" w:rsidRPr="004E2ED0" w:rsidRDefault="002B4356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Report the cumulative number of FTE jobs created in tenant businesses (</w:t>
            </w:r>
            <w:r w:rsidRPr="004E2ED0">
              <w:rPr>
                <w:i/>
                <w:iCs/>
                <w:color w:val="002060"/>
              </w:rPr>
              <w:t>i.e.</w:t>
            </w:r>
            <w:r w:rsidRPr="004E2ED0">
              <w:rPr>
                <w:color w:val="002060"/>
              </w:rPr>
              <w:t xml:space="preserve"> project tenant businesses or non-profits that are not related to the QALICB):</w:t>
            </w:r>
          </w:p>
          <w:p w14:paraId="02924DFB" w14:textId="77777777" w:rsidR="002B4356" w:rsidRPr="004E2ED0" w:rsidRDefault="002B4356" w:rsidP="004E2ED0">
            <w:pPr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(Exclude construction jobs)</w:t>
            </w:r>
          </w:p>
          <w:p w14:paraId="291CC5DA" w14:textId="19C90366" w:rsidR="002B4356" w:rsidRPr="004E2ED0" w:rsidRDefault="002B4356" w:rsidP="004E2ED0">
            <w:pPr>
              <w:jc w:val="both"/>
              <w:rPr>
                <w:color w:val="00206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09AC" w14:textId="2FACC2BE" w:rsidR="002B4356" w:rsidRPr="004E2ED0" w:rsidRDefault="002B4356" w:rsidP="0005076D">
            <w:pPr>
              <w:tabs>
                <w:tab w:val="left" w:pos="841"/>
              </w:tabs>
              <w:ind w:right="61"/>
              <w:jc w:val="right"/>
              <w:rPr>
                <w:color w:val="002060"/>
              </w:rPr>
            </w:pPr>
          </w:p>
        </w:tc>
      </w:tr>
    </w:tbl>
    <w:p w14:paraId="7C58B7EF" w14:textId="77777777" w:rsidR="002B4356" w:rsidRPr="004E2ED0" w:rsidRDefault="002B4356" w:rsidP="009E39D5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ED0" w:rsidRPr="004E2ED0" w14:paraId="4F3D6DA5" w14:textId="77777777" w:rsidTr="002B4356">
        <w:tc>
          <w:tcPr>
            <w:tcW w:w="9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3FECA" w14:textId="77777777" w:rsidR="002B4356" w:rsidRDefault="002B4356" w:rsidP="008F7D7C">
            <w:pPr>
              <w:ind w:left="-105"/>
              <w:jc w:val="both"/>
              <w:rPr>
                <w:color w:val="002060"/>
              </w:rPr>
            </w:pPr>
            <w:r w:rsidRPr="004E2ED0">
              <w:rPr>
                <w:color w:val="002060"/>
              </w:rPr>
              <w:t>Please provide any additional comments regarding the impact your project has made</w:t>
            </w:r>
            <w:r w:rsidRPr="004E2ED0">
              <w:rPr>
                <w:color w:val="002060"/>
              </w:rPr>
              <w:br/>
              <w:t xml:space="preserve"> within the community:</w:t>
            </w:r>
          </w:p>
          <w:p w14:paraId="7BD25615" w14:textId="43CCEFC1" w:rsidR="008F7D7C" w:rsidRPr="004E2ED0" w:rsidRDefault="008F7D7C" w:rsidP="002B4356">
            <w:pPr>
              <w:jc w:val="center"/>
              <w:rPr>
                <w:color w:val="002060"/>
              </w:rPr>
            </w:pPr>
          </w:p>
        </w:tc>
      </w:tr>
      <w:tr w:rsidR="002B4356" w:rsidRPr="004E2ED0" w14:paraId="72B51F87" w14:textId="77777777" w:rsidTr="002B4356">
        <w:trPr>
          <w:trHeight w:val="1440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4343" w14:textId="55C26681" w:rsidR="002B4356" w:rsidRPr="004E2ED0" w:rsidRDefault="002B4356" w:rsidP="009E39D5">
            <w:pPr>
              <w:rPr>
                <w:color w:val="002060"/>
              </w:rPr>
            </w:pPr>
          </w:p>
        </w:tc>
      </w:tr>
    </w:tbl>
    <w:p w14:paraId="6FFBFBAE" w14:textId="77520BD8" w:rsidR="002B4356" w:rsidRPr="004E2ED0" w:rsidRDefault="002B4356">
      <w:pPr>
        <w:rPr>
          <w:color w:val="002060"/>
        </w:rPr>
      </w:pPr>
    </w:p>
    <w:p w14:paraId="232B6C7E" w14:textId="4983BBE1" w:rsidR="002B4356" w:rsidRPr="004E2ED0" w:rsidRDefault="002B4356" w:rsidP="001B1EB9">
      <w:pPr>
        <w:pStyle w:val="Body1default"/>
        <w:jc w:val="both"/>
        <w:rPr>
          <w:b/>
          <w:bCs/>
          <w:color w:val="002060"/>
        </w:rPr>
      </w:pPr>
      <w:bookmarkStart w:id="3" w:name="OLE_LINK60"/>
      <w:r w:rsidRPr="004E2ED0">
        <w:rPr>
          <w:b/>
          <w:bCs/>
          <w:color w:val="002060"/>
        </w:rPr>
        <w:t>T</w:t>
      </w:r>
      <w:r w:rsidR="00667EDE" w:rsidRPr="004E2ED0">
        <w:rPr>
          <w:b/>
          <w:bCs/>
          <w:color w:val="002060"/>
        </w:rPr>
        <w:t>h</w:t>
      </w:r>
      <w:r w:rsidRPr="004E2ED0">
        <w:rPr>
          <w:b/>
          <w:bCs/>
          <w:color w:val="002060"/>
        </w:rPr>
        <w:t xml:space="preserve">e undersigned certifies the information set forth in this Annual Community </w:t>
      </w:r>
      <w:r w:rsidR="00CC6AE7">
        <w:rPr>
          <w:b/>
          <w:bCs/>
          <w:color w:val="002060"/>
        </w:rPr>
        <w:t>Impact Survey</w:t>
      </w:r>
      <w:r w:rsidRPr="004E2ED0">
        <w:rPr>
          <w:b/>
          <w:bCs/>
          <w:color w:val="002060"/>
        </w:rPr>
        <w:t xml:space="preserve"> is correct, complete and accurate to the best of my knowledge.</w:t>
      </w:r>
    </w:p>
    <w:bookmarkEnd w:id="3"/>
    <w:p w14:paraId="53EDE315" w14:textId="6CC3BEE5" w:rsidR="002B4356" w:rsidRPr="004E2ED0" w:rsidRDefault="002B4356" w:rsidP="001B1EB9">
      <w:pPr>
        <w:pStyle w:val="Body1default"/>
        <w:jc w:val="both"/>
        <w:rPr>
          <w:color w:val="002060"/>
        </w:rPr>
      </w:pPr>
      <w:r w:rsidRPr="004E2ED0">
        <w:rPr>
          <w:color w:val="002060"/>
        </w:rPr>
        <w:t xml:space="preserve">IN WITNESS WHEREOF, the undersigned have executed this certificate as of the </w:t>
      </w:r>
      <w:r w:rsidR="001F3771" w:rsidRPr="004E2ED0">
        <w:rPr>
          <w:color w:val="002060"/>
        </w:rPr>
        <w:t>__</w:t>
      </w:r>
      <w:r w:rsidRPr="004E2ED0">
        <w:rPr>
          <w:color w:val="002060"/>
        </w:rPr>
        <w:t xml:space="preserve"> day of </w:t>
      </w:r>
      <w:r w:rsidR="001F3771" w:rsidRPr="004E2ED0">
        <w:rPr>
          <w:color w:val="002060"/>
        </w:rPr>
        <w:t>________</w:t>
      </w:r>
      <w:r w:rsidR="00573ADF" w:rsidRPr="004E2ED0">
        <w:rPr>
          <w:color w:val="002060"/>
        </w:rPr>
        <w:t>.</w:t>
      </w:r>
    </w:p>
    <w:p w14:paraId="682D7724" w14:textId="0EFD56DE" w:rsidR="002B4356" w:rsidRPr="004E2ED0" w:rsidRDefault="002B4356" w:rsidP="002B4356">
      <w:pPr>
        <w:pStyle w:val="Body1default"/>
        <w:tabs>
          <w:tab w:val="right" w:pos="4320"/>
        </w:tabs>
        <w:spacing w:after="0"/>
        <w:rPr>
          <w:color w:val="002060"/>
        </w:rPr>
      </w:pPr>
      <w:r w:rsidRPr="004E2ED0">
        <w:rPr>
          <w:color w:val="002060"/>
        </w:rPr>
        <w:t xml:space="preserve">By:  </w:t>
      </w:r>
      <w:r w:rsidRPr="004E2ED0">
        <w:rPr>
          <w:color w:val="002060"/>
          <w:u w:val="single"/>
        </w:rPr>
        <w:tab/>
        <w:t xml:space="preserve"> </w:t>
      </w:r>
    </w:p>
    <w:p w14:paraId="33408A1A" w14:textId="772064F5" w:rsidR="002B4356" w:rsidRPr="004E2ED0" w:rsidRDefault="002B4356" w:rsidP="002B4356">
      <w:pPr>
        <w:pStyle w:val="Body1default"/>
        <w:tabs>
          <w:tab w:val="right" w:pos="4320"/>
        </w:tabs>
        <w:spacing w:after="0"/>
        <w:rPr>
          <w:color w:val="002060"/>
        </w:rPr>
      </w:pPr>
      <w:r w:rsidRPr="004E2ED0">
        <w:rPr>
          <w:color w:val="002060"/>
        </w:rPr>
        <w:t>Name:</w:t>
      </w:r>
      <w:r w:rsidR="00573ADF" w:rsidRPr="004E2ED0">
        <w:rPr>
          <w:color w:val="002060"/>
        </w:rPr>
        <w:t xml:space="preserve"> </w:t>
      </w:r>
    </w:p>
    <w:p w14:paraId="704B1E4E" w14:textId="30CE0151" w:rsidR="002B4356" w:rsidRPr="004E2ED0" w:rsidRDefault="002B4356" w:rsidP="002B4356">
      <w:pPr>
        <w:pStyle w:val="Body1default"/>
        <w:tabs>
          <w:tab w:val="right" w:pos="4320"/>
        </w:tabs>
        <w:rPr>
          <w:color w:val="002060"/>
        </w:rPr>
      </w:pPr>
      <w:r w:rsidRPr="004E2ED0">
        <w:rPr>
          <w:color w:val="002060"/>
        </w:rPr>
        <w:t>Title:</w:t>
      </w:r>
      <w:r w:rsidR="00956700" w:rsidRPr="004E2ED0">
        <w:rPr>
          <w:color w:val="002060"/>
        </w:rPr>
        <w:t xml:space="preserve">   </w:t>
      </w:r>
    </w:p>
    <w:sectPr w:rsidR="002B4356" w:rsidRPr="004E2ED0" w:rsidSect="00667EDE">
      <w:footerReference w:type="default" r:id="rId8"/>
      <w:footerReference w:type="first" r:id="rId9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C5C0" w14:textId="77777777" w:rsidR="009A79BB" w:rsidRPr="0051207E" w:rsidRDefault="009A79BB" w:rsidP="00AE2DD9">
      <w:r>
        <w:separator/>
      </w:r>
    </w:p>
  </w:endnote>
  <w:endnote w:type="continuationSeparator" w:id="0">
    <w:p w14:paraId="6B7C672E" w14:textId="77777777" w:rsidR="009A79BB" w:rsidRPr="0051207E" w:rsidRDefault="009A79BB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B626" w14:textId="000E3B7E" w:rsidR="00B222E3" w:rsidRPr="00754AF7" w:rsidRDefault="00B222E3" w:rsidP="00B222E3">
    <w:pPr>
      <w:pStyle w:val="Footer"/>
      <w:rPr>
        <w:rFonts w:cs="Times New Roman"/>
        <w:color w:val="002060"/>
        <w:sz w:val="20"/>
        <w:szCs w:val="20"/>
      </w:rPr>
    </w:pPr>
    <w:r w:rsidRPr="00754AF7">
      <w:rPr>
        <w:rFonts w:cs="Times New Roman"/>
        <w:color w:val="002060"/>
        <w:sz w:val="20"/>
        <w:szCs w:val="20"/>
      </w:rPr>
      <w:t>NMTC Financing for Borrowers</w:t>
    </w:r>
    <w:sdt>
      <w:sdtPr>
        <w:rPr>
          <w:rFonts w:cs="Times New Roman"/>
          <w:color w:val="002060"/>
          <w:sz w:val="20"/>
          <w:szCs w:val="20"/>
        </w:rPr>
        <w:id w:val="990749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color w:val="002060"/>
            <w:sz w:val="20"/>
            <w:szCs w:val="20"/>
          </w:rPr>
          <w:t xml:space="preserve"> – Example of Annual Community Impact </w:t>
        </w:r>
        <w:r w:rsidR="00AE6B67">
          <w:rPr>
            <w:rFonts w:cs="Times New Roman"/>
            <w:color w:val="002060"/>
            <w:sz w:val="20"/>
            <w:szCs w:val="20"/>
          </w:rPr>
          <w:t>Survey</w:t>
        </w:r>
        <w:r w:rsidRPr="00754AF7">
          <w:rPr>
            <w:rFonts w:cs="Times New Roman"/>
            <w:color w:val="002060"/>
            <w:sz w:val="20"/>
            <w:szCs w:val="20"/>
          </w:rPr>
          <w:tab/>
        </w:r>
        <w:r w:rsidRPr="00754AF7">
          <w:rPr>
            <w:rFonts w:cs="Times New Roman"/>
            <w:color w:val="002060"/>
            <w:sz w:val="20"/>
            <w:szCs w:val="20"/>
          </w:rPr>
          <w:fldChar w:fldCharType="begin"/>
        </w:r>
        <w:r w:rsidRPr="00754AF7">
          <w:rPr>
            <w:rFonts w:cs="Times New Roman"/>
            <w:color w:val="002060"/>
            <w:sz w:val="20"/>
            <w:szCs w:val="20"/>
          </w:rPr>
          <w:instrText xml:space="preserve"> PAGE   \* MERGEFORMAT </w:instrText>
        </w:r>
        <w:r w:rsidRPr="00754AF7">
          <w:rPr>
            <w:rFonts w:cs="Times New Roman"/>
            <w:color w:val="002060"/>
            <w:sz w:val="20"/>
            <w:szCs w:val="20"/>
          </w:rPr>
          <w:fldChar w:fldCharType="separate"/>
        </w:r>
        <w:r>
          <w:rPr>
            <w:rFonts w:cs="Times New Roman"/>
            <w:color w:val="002060"/>
            <w:sz w:val="20"/>
            <w:szCs w:val="20"/>
          </w:rPr>
          <w:t>1</w:t>
        </w:r>
        <w:r w:rsidRPr="00754AF7">
          <w:rPr>
            <w:rFonts w:cs="Times New Roman"/>
            <w:noProof/>
            <w:color w:val="002060"/>
            <w:sz w:val="20"/>
            <w:szCs w:val="20"/>
          </w:rPr>
          <w:fldChar w:fldCharType="end"/>
        </w:r>
      </w:sdtContent>
    </w:sdt>
  </w:p>
  <w:p w14:paraId="0CC0D7E1" w14:textId="77777777" w:rsidR="00B222E3" w:rsidRPr="00B222E3" w:rsidRDefault="00B222E3" w:rsidP="00B222E3">
    <w:pPr>
      <w:pStyle w:val="Footer"/>
      <w:rPr>
        <w:rFonts w:cs="Times New Roman"/>
        <w:color w:val="002060"/>
        <w:sz w:val="10"/>
        <w:szCs w:val="10"/>
      </w:rPr>
    </w:pPr>
  </w:p>
  <w:p w14:paraId="241F35DE" w14:textId="217FFC54" w:rsidR="002B4356" w:rsidRDefault="00B222E3" w:rsidP="00B222E3">
    <w:pPr>
      <w:pStyle w:val="Footer"/>
    </w:pPr>
    <w:r w:rsidRPr="00754AF7">
      <w:rPr>
        <w:rFonts w:cs="Times New Roman"/>
        <w:color w:val="002060"/>
        <w:sz w:val="20"/>
        <w:szCs w:val="20"/>
      </w:rPr>
      <w:t>© Copyright 2017-2024 Community Reinvestment Associates, LLC.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25C8" w14:textId="77777777" w:rsidR="00B222E3" w:rsidRDefault="00B222E3" w:rsidP="00B222E3">
    <w:pPr>
      <w:pStyle w:val="Footer"/>
      <w:rPr>
        <w:rFonts w:cs="Times New Roman"/>
        <w:color w:val="002060"/>
        <w:sz w:val="20"/>
        <w:szCs w:val="20"/>
      </w:rPr>
    </w:pPr>
  </w:p>
  <w:p w14:paraId="3B1D14B2" w14:textId="2753486D" w:rsidR="00B222E3" w:rsidRPr="00754AF7" w:rsidRDefault="00B222E3" w:rsidP="00B222E3">
    <w:pPr>
      <w:pStyle w:val="Footer"/>
      <w:rPr>
        <w:rFonts w:cs="Times New Roman"/>
        <w:color w:val="002060"/>
        <w:sz w:val="20"/>
        <w:szCs w:val="20"/>
      </w:rPr>
    </w:pPr>
    <w:r w:rsidRPr="00754AF7">
      <w:rPr>
        <w:rFonts w:cs="Times New Roman"/>
        <w:color w:val="002060"/>
        <w:sz w:val="20"/>
        <w:szCs w:val="20"/>
      </w:rPr>
      <w:t>NMTC Financing for Borrowers</w:t>
    </w:r>
    <w:sdt>
      <w:sdtPr>
        <w:rPr>
          <w:rFonts w:cs="Times New Roman"/>
          <w:color w:val="002060"/>
          <w:sz w:val="20"/>
          <w:szCs w:val="20"/>
        </w:rPr>
        <w:id w:val="487220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color w:val="002060"/>
            <w:sz w:val="20"/>
            <w:szCs w:val="20"/>
          </w:rPr>
          <w:t xml:space="preserve"> – Example of Annual Community Impact </w:t>
        </w:r>
        <w:r w:rsidR="00AE6B67">
          <w:rPr>
            <w:rFonts w:cs="Times New Roman"/>
            <w:color w:val="002060"/>
            <w:sz w:val="20"/>
            <w:szCs w:val="20"/>
          </w:rPr>
          <w:t>Survey</w:t>
        </w:r>
        <w:r w:rsidRPr="00754AF7">
          <w:rPr>
            <w:rFonts w:cs="Times New Roman"/>
            <w:color w:val="002060"/>
            <w:sz w:val="20"/>
            <w:szCs w:val="20"/>
          </w:rPr>
          <w:tab/>
        </w:r>
        <w:r w:rsidRPr="00754AF7">
          <w:rPr>
            <w:rFonts w:cs="Times New Roman"/>
            <w:color w:val="002060"/>
            <w:sz w:val="20"/>
            <w:szCs w:val="20"/>
          </w:rPr>
          <w:fldChar w:fldCharType="begin"/>
        </w:r>
        <w:r w:rsidRPr="00754AF7">
          <w:rPr>
            <w:rFonts w:cs="Times New Roman"/>
            <w:color w:val="002060"/>
            <w:sz w:val="20"/>
            <w:szCs w:val="20"/>
          </w:rPr>
          <w:instrText xml:space="preserve"> PAGE   \* MERGEFORMAT </w:instrText>
        </w:r>
        <w:r w:rsidRPr="00754AF7">
          <w:rPr>
            <w:rFonts w:cs="Times New Roman"/>
            <w:color w:val="002060"/>
            <w:sz w:val="20"/>
            <w:szCs w:val="20"/>
          </w:rPr>
          <w:fldChar w:fldCharType="separate"/>
        </w:r>
        <w:r>
          <w:rPr>
            <w:rFonts w:cs="Times New Roman"/>
            <w:color w:val="002060"/>
            <w:sz w:val="20"/>
            <w:szCs w:val="20"/>
          </w:rPr>
          <w:t>18</w:t>
        </w:r>
        <w:r w:rsidRPr="00754AF7">
          <w:rPr>
            <w:rFonts w:cs="Times New Roman"/>
            <w:noProof/>
            <w:color w:val="002060"/>
            <w:sz w:val="20"/>
            <w:szCs w:val="20"/>
          </w:rPr>
          <w:fldChar w:fldCharType="end"/>
        </w:r>
      </w:sdtContent>
    </w:sdt>
  </w:p>
  <w:p w14:paraId="65AFC64E" w14:textId="77777777" w:rsidR="00B222E3" w:rsidRPr="00B222E3" w:rsidRDefault="00B222E3" w:rsidP="00B222E3">
    <w:pPr>
      <w:pStyle w:val="Footer"/>
      <w:rPr>
        <w:rFonts w:cs="Times New Roman"/>
        <w:color w:val="002060"/>
        <w:sz w:val="10"/>
        <w:szCs w:val="10"/>
      </w:rPr>
    </w:pPr>
  </w:p>
  <w:p w14:paraId="03212D2D" w14:textId="525E9EF8" w:rsidR="002B4356" w:rsidRDefault="00B222E3" w:rsidP="00B222E3">
    <w:pPr>
      <w:pStyle w:val="Footer"/>
    </w:pPr>
    <w:r w:rsidRPr="00754AF7">
      <w:rPr>
        <w:rFonts w:cs="Times New Roman"/>
        <w:color w:val="002060"/>
        <w:sz w:val="20"/>
        <w:szCs w:val="20"/>
      </w:rPr>
      <w:t>© Copyright 2017-2024 Community Reinvestment Associates, LLC.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5D9E" w14:textId="77777777" w:rsidR="009A79BB" w:rsidRPr="0051207E" w:rsidRDefault="009A79BB" w:rsidP="00AE2DD9">
      <w:r>
        <w:separator/>
      </w:r>
    </w:p>
  </w:footnote>
  <w:footnote w:type="continuationSeparator" w:id="0">
    <w:p w14:paraId="639823D5" w14:textId="77777777" w:rsidR="009A79BB" w:rsidRPr="0051207E" w:rsidRDefault="009A79BB" w:rsidP="00AE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mSEGsValidated" w:val="1"/>
  </w:docVars>
  <w:rsids>
    <w:rsidRoot w:val="009E39D5"/>
    <w:rsid w:val="00005B86"/>
    <w:rsid w:val="000069CC"/>
    <w:rsid w:val="000145D4"/>
    <w:rsid w:val="0003300A"/>
    <w:rsid w:val="0005076D"/>
    <w:rsid w:val="00080A4D"/>
    <w:rsid w:val="000A2AEF"/>
    <w:rsid w:val="000B4EE2"/>
    <w:rsid w:val="000C7E27"/>
    <w:rsid w:val="0012599C"/>
    <w:rsid w:val="00130402"/>
    <w:rsid w:val="00130F77"/>
    <w:rsid w:val="00147FC4"/>
    <w:rsid w:val="001665D6"/>
    <w:rsid w:val="001A1C64"/>
    <w:rsid w:val="001A464F"/>
    <w:rsid w:val="001B1EB9"/>
    <w:rsid w:val="001C60D9"/>
    <w:rsid w:val="001E7865"/>
    <w:rsid w:val="001F3771"/>
    <w:rsid w:val="002459CA"/>
    <w:rsid w:val="00255EA9"/>
    <w:rsid w:val="002765A2"/>
    <w:rsid w:val="00283E76"/>
    <w:rsid w:val="0029405A"/>
    <w:rsid w:val="002977E1"/>
    <w:rsid w:val="002A6777"/>
    <w:rsid w:val="002B4356"/>
    <w:rsid w:val="002B43E9"/>
    <w:rsid w:val="002C0800"/>
    <w:rsid w:val="002C71E8"/>
    <w:rsid w:val="002F2052"/>
    <w:rsid w:val="003045CC"/>
    <w:rsid w:val="003165D9"/>
    <w:rsid w:val="00336CBC"/>
    <w:rsid w:val="0034121F"/>
    <w:rsid w:val="003603F0"/>
    <w:rsid w:val="00367D76"/>
    <w:rsid w:val="00372580"/>
    <w:rsid w:val="0038004A"/>
    <w:rsid w:val="003868DB"/>
    <w:rsid w:val="00395790"/>
    <w:rsid w:val="0039739B"/>
    <w:rsid w:val="003B1C79"/>
    <w:rsid w:val="003D190A"/>
    <w:rsid w:val="003D2E3A"/>
    <w:rsid w:val="004104DA"/>
    <w:rsid w:val="00414313"/>
    <w:rsid w:val="0042505D"/>
    <w:rsid w:val="004560A6"/>
    <w:rsid w:val="004771F4"/>
    <w:rsid w:val="0049772F"/>
    <w:rsid w:val="004B4979"/>
    <w:rsid w:val="004D3B38"/>
    <w:rsid w:val="004E2ED0"/>
    <w:rsid w:val="004F265F"/>
    <w:rsid w:val="00504E8C"/>
    <w:rsid w:val="00532AF1"/>
    <w:rsid w:val="005362A4"/>
    <w:rsid w:val="00545DB1"/>
    <w:rsid w:val="00570822"/>
    <w:rsid w:val="005730ED"/>
    <w:rsid w:val="00573ADF"/>
    <w:rsid w:val="00587D05"/>
    <w:rsid w:val="00593ED5"/>
    <w:rsid w:val="005A6CCF"/>
    <w:rsid w:val="005B1A48"/>
    <w:rsid w:val="00603C96"/>
    <w:rsid w:val="006168AC"/>
    <w:rsid w:val="00650A6F"/>
    <w:rsid w:val="00667EDE"/>
    <w:rsid w:val="00680D03"/>
    <w:rsid w:val="00691BBB"/>
    <w:rsid w:val="00695E9F"/>
    <w:rsid w:val="006A0DE3"/>
    <w:rsid w:val="006B3750"/>
    <w:rsid w:val="006F5DFF"/>
    <w:rsid w:val="00725A94"/>
    <w:rsid w:val="00752D27"/>
    <w:rsid w:val="00757D0E"/>
    <w:rsid w:val="007609EC"/>
    <w:rsid w:val="00777E85"/>
    <w:rsid w:val="00786AF2"/>
    <w:rsid w:val="00791ED8"/>
    <w:rsid w:val="007A040A"/>
    <w:rsid w:val="007B1520"/>
    <w:rsid w:val="007B35A5"/>
    <w:rsid w:val="007B7EF7"/>
    <w:rsid w:val="007C25B4"/>
    <w:rsid w:val="007D07D5"/>
    <w:rsid w:val="007F1278"/>
    <w:rsid w:val="00800E6C"/>
    <w:rsid w:val="008253E2"/>
    <w:rsid w:val="008403B2"/>
    <w:rsid w:val="00855481"/>
    <w:rsid w:val="00870955"/>
    <w:rsid w:val="008924CD"/>
    <w:rsid w:val="00895BA9"/>
    <w:rsid w:val="00897893"/>
    <w:rsid w:val="008A3851"/>
    <w:rsid w:val="008C0614"/>
    <w:rsid w:val="008D1373"/>
    <w:rsid w:val="008F7D7C"/>
    <w:rsid w:val="00916F8C"/>
    <w:rsid w:val="00920CEC"/>
    <w:rsid w:val="00950D36"/>
    <w:rsid w:val="00956700"/>
    <w:rsid w:val="0096744E"/>
    <w:rsid w:val="00980907"/>
    <w:rsid w:val="00986667"/>
    <w:rsid w:val="009A79BB"/>
    <w:rsid w:val="009C053E"/>
    <w:rsid w:val="009C5E48"/>
    <w:rsid w:val="009D09C6"/>
    <w:rsid w:val="009E39D5"/>
    <w:rsid w:val="009F2D91"/>
    <w:rsid w:val="00A1262F"/>
    <w:rsid w:val="00A128CA"/>
    <w:rsid w:val="00A24535"/>
    <w:rsid w:val="00A40495"/>
    <w:rsid w:val="00A40FC7"/>
    <w:rsid w:val="00A4218F"/>
    <w:rsid w:val="00A43AB1"/>
    <w:rsid w:val="00A43E3E"/>
    <w:rsid w:val="00A4669E"/>
    <w:rsid w:val="00A51C8F"/>
    <w:rsid w:val="00A6144C"/>
    <w:rsid w:val="00A6418C"/>
    <w:rsid w:val="00A758E8"/>
    <w:rsid w:val="00A83AE7"/>
    <w:rsid w:val="00A83BD8"/>
    <w:rsid w:val="00AC3B02"/>
    <w:rsid w:val="00AC56AF"/>
    <w:rsid w:val="00AD4875"/>
    <w:rsid w:val="00AE2DD9"/>
    <w:rsid w:val="00AE6B67"/>
    <w:rsid w:val="00B012A7"/>
    <w:rsid w:val="00B01306"/>
    <w:rsid w:val="00B13AB7"/>
    <w:rsid w:val="00B222E3"/>
    <w:rsid w:val="00B23B79"/>
    <w:rsid w:val="00B2441D"/>
    <w:rsid w:val="00B2601E"/>
    <w:rsid w:val="00B2633C"/>
    <w:rsid w:val="00B27E1B"/>
    <w:rsid w:val="00B462E5"/>
    <w:rsid w:val="00B47CF7"/>
    <w:rsid w:val="00B51E95"/>
    <w:rsid w:val="00B609AA"/>
    <w:rsid w:val="00BA5257"/>
    <w:rsid w:val="00BB55C4"/>
    <w:rsid w:val="00BD1CBF"/>
    <w:rsid w:val="00BD597D"/>
    <w:rsid w:val="00C13197"/>
    <w:rsid w:val="00C57E88"/>
    <w:rsid w:val="00C9364E"/>
    <w:rsid w:val="00C93988"/>
    <w:rsid w:val="00CA1288"/>
    <w:rsid w:val="00CA77AC"/>
    <w:rsid w:val="00CB22B3"/>
    <w:rsid w:val="00CB50C3"/>
    <w:rsid w:val="00CC4A54"/>
    <w:rsid w:val="00CC6AE7"/>
    <w:rsid w:val="00CD4A93"/>
    <w:rsid w:val="00D078DA"/>
    <w:rsid w:val="00D4050E"/>
    <w:rsid w:val="00D57B3E"/>
    <w:rsid w:val="00D678BC"/>
    <w:rsid w:val="00D700E8"/>
    <w:rsid w:val="00D80063"/>
    <w:rsid w:val="00D86885"/>
    <w:rsid w:val="00D9254C"/>
    <w:rsid w:val="00DB092B"/>
    <w:rsid w:val="00DB49CD"/>
    <w:rsid w:val="00E0407F"/>
    <w:rsid w:val="00E10746"/>
    <w:rsid w:val="00E33F1F"/>
    <w:rsid w:val="00E41A01"/>
    <w:rsid w:val="00E5627C"/>
    <w:rsid w:val="00E666E4"/>
    <w:rsid w:val="00EC416F"/>
    <w:rsid w:val="00EF3511"/>
    <w:rsid w:val="00EF56AC"/>
    <w:rsid w:val="00F05A77"/>
    <w:rsid w:val="00F154DB"/>
    <w:rsid w:val="00F5001C"/>
    <w:rsid w:val="00F83E5A"/>
    <w:rsid w:val="00F97FAF"/>
    <w:rsid w:val="00FB0F3F"/>
    <w:rsid w:val="00FB23AC"/>
    <w:rsid w:val="00FC62E8"/>
    <w:rsid w:val="00FE2B1F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536EF"/>
  <w15:docId w15:val="{F70702C6-5C0B-4F01-9C0D-22A9661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2A4"/>
    <w:rPr>
      <w:rFonts w:eastAsiaTheme="minorHAnsi" w:cstheme="minorBidi"/>
      <w:sz w:val="22"/>
    </w:rPr>
  </w:style>
  <w:style w:type="paragraph" w:styleId="Heading1">
    <w:name w:val="heading 1"/>
    <w:basedOn w:val="Normal"/>
    <w:next w:val="Body1default"/>
    <w:link w:val="Heading1Char"/>
    <w:qFormat/>
    <w:rsid w:val="00650A6F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650A6F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650A6F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650A6F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650A6F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650A6F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650A6F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650A6F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650A6F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0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0A6F"/>
    <w:rPr>
      <w:rFonts w:eastAsiaTheme="minorHAnsi" w:cstheme="minorBidi"/>
    </w:rPr>
  </w:style>
  <w:style w:type="paragraph" w:styleId="Footer">
    <w:name w:val="footer"/>
    <w:basedOn w:val="Normal"/>
    <w:link w:val="FooterChar"/>
    <w:uiPriority w:val="99"/>
    <w:rsid w:val="00650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A6F"/>
    <w:rPr>
      <w:rFonts w:eastAsiaTheme="minorHAnsi" w:cstheme="minorBidi"/>
    </w:rPr>
  </w:style>
  <w:style w:type="paragraph" w:styleId="BodyText">
    <w:name w:val="Body Text"/>
    <w:basedOn w:val="Normal"/>
    <w:link w:val="BodyTextChar"/>
    <w:rsid w:val="0038004A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Bates">
    <w:name w:val="Bates"/>
    <w:basedOn w:val="Normal"/>
    <w:rsid w:val="00650A6F"/>
    <w:pPr>
      <w:jc w:val="center"/>
    </w:pPr>
    <w:rPr>
      <w:rFonts w:ascii="Arial" w:hAnsi="Arial"/>
      <w:b/>
      <w:color w:val="000000" w:themeColor="text1"/>
      <w:sz w:val="28"/>
    </w:rPr>
  </w:style>
  <w:style w:type="paragraph" w:customStyle="1" w:styleId="Block5">
    <w:name w:val="Block .5&quot;"/>
    <w:basedOn w:val="Normal"/>
    <w:qFormat/>
    <w:rsid w:val="00650A6F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650A6F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650A6F"/>
    <w:pPr>
      <w:spacing w:after="240"/>
      <w:ind w:left="2160" w:right="2160"/>
    </w:pPr>
    <w:rPr>
      <w:color w:val="000000" w:themeColor="text1"/>
    </w:rPr>
  </w:style>
  <w:style w:type="paragraph" w:customStyle="1" w:styleId="Body1default">
    <w:name w:val="Body 1 default"/>
    <w:basedOn w:val="Normal"/>
    <w:qFormat/>
    <w:rsid w:val="00650A6F"/>
    <w:pPr>
      <w:spacing w:after="24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650A6F"/>
    <w:pPr>
      <w:spacing w:after="240"/>
      <w:ind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650A6F"/>
    <w:pPr>
      <w:spacing w:after="240"/>
      <w:ind w:left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650A6F"/>
    <w:pPr>
      <w:spacing w:after="240"/>
      <w:ind w:left="720" w:firstLine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650A6F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650A6F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650A6F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650A6F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650A6F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650A6F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650A6F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2Ind2L">
    <w:name w:val="Body 2 Ind 2: L"/>
    <w:basedOn w:val="Normal"/>
    <w:qFormat/>
    <w:rsid w:val="00650A6F"/>
    <w:pPr>
      <w:spacing w:after="240" w:line="480" w:lineRule="auto"/>
      <w:ind w:left="1440"/>
    </w:pPr>
  </w:style>
  <w:style w:type="paragraph" w:customStyle="1" w:styleId="Body5">
    <w:name w:val="Body 5"/>
    <w:basedOn w:val="Normal"/>
    <w:qFormat/>
    <w:rsid w:val="00650A6F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650A6F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650A6F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650A6F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650A6F"/>
    <w:pPr>
      <w:spacing w:after="240" w:line="360" w:lineRule="auto"/>
      <w:ind w:left="1440"/>
    </w:pPr>
    <w:rPr>
      <w:color w:val="000000" w:themeColor="text1"/>
    </w:rPr>
  </w:style>
  <w:style w:type="paragraph" w:styleId="EnvelopeAddress">
    <w:name w:val="envelope address"/>
    <w:basedOn w:val="Normal"/>
    <w:uiPriority w:val="99"/>
    <w:semiHidden/>
    <w:unhideWhenUsed/>
    <w:rsid w:val="00650A6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650A6F"/>
    <w:rPr>
      <w:rFonts w:eastAsiaTheme="majorEastAsia" w:cstheme="majorBidi"/>
      <w:color w:val="000000" w:themeColor="text1"/>
      <w:szCs w:val="20"/>
    </w:rPr>
  </w:style>
  <w:style w:type="paragraph" w:customStyle="1" w:styleId="Footer2Land">
    <w:name w:val="Footer 2: Land"/>
    <w:basedOn w:val="Normal"/>
    <w:rsid w:val="00650A6F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FootnoteText">
    <w:name w:val="footnote text"/>
    <w:basedOn w:val="Normal"/>
    <w:link w:val="FootnoteTextChar"/>
    <w:rsid w:val="00650A6F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0A6F"/>
    <w:rPr>
      <w:rFonts w:eastAsiaTheme="minorHAnsi" w:cstheme="minorBidi"/>
      <w:color w:val="000000" w:themeColor="text1"/>
      <w:sz w:val="18"/>
      <w:szCs w:val="20"/>
    </w:rPr>
  </w:style>
  <w:style w:type="paragraph" w:customStyle="1" w:styleId="FootnoteText2">
    <w:name w:val="Footnote Text 2"/>
    <w:basedOn w:val="Normal"/>
    <w:unhideWhenUsed/>
    <w:qFormat/>
    <w:rsid w:val="00650A6F"/>
    <w:pPr>
      <w:spacing w:after="120"/>
    </w:pPr>
    <w:rPr>
      <w:color w:val="000000" w:themeColor="text1"/>
    </w:rPr>
  </w:style>
  <w:style w:type="paragraph" w:customStyle="1" w:styleId="Header2Land">
    <w:name w:val="Header 2: Land"/>
    <w:basedOn w:val="Normal"/>
    <w:rsid w:val="00650A6F"/>
    <w:pPr>
      <w:tabs>
        <w:tab w:val="center" w:pos="6480"/>
        <w:tab w:val="right" w:pos="129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650A6F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50A6F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50A6F"/>
    <w:rPr>
      <w:rFonts w:eastAsiaTheme="majorEastAsi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650A6F"/>
    <w:rPr>
      <w:rFonts w:eastAsiaTheme="majorEastAsia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650A6F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650A6F"/>
    <w:rPr>
      <w:rFonts w:eastAsiaTheme="majorEastAsia" w:cstheme="majorBidi"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semiHidden/>
    <w:rsid w:val="00650A6F"/>
    <w:rPr>
      <w:rFonts w:eastAsiaTheme="majorEastAsia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semiHidden/>
    <w:rsid w:val="00650A6F"/>
    <w:rPr>
      <w:rFonts w:eastAsiaTheme="majorEastAsia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50A6F"/>
    <w:rPr>
      <w:rFonts w:eastAsiaTheme="majorEastAsia" w:cstheme="majorBidi"/>
      <w:iCs/>
      <w:color w:val="000000" w:themeColor="text1"/>
      <w:szCs w:val="20"/>
    </w:rPr>
  </w:style>
  <w:style w:type="paragraph" w:customStyle="1" w:styleId="TaxDisclaimer">
    <w:name w:val="TaxDisclaimer"/>
    <w:basedOn w:val="Normal"/>
    <w:qFormat/>
    <w:rsid w:val="00650A6F"/>
    <w:pPr>
      <w:spacing w:before="240" w:after="240"/>
    </w:pPr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50A6F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0A6F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customStyle="1" w:styleId="Title1">
    <w:name w:val="Title 1"/>
    <w:basedOn w:val="Normal"/>
    <w:next w:val="Body1default"/>
    <w:qFormat/>
    <w:rsid w:val="00650A6F"/>
    <w:pPr>
      <w:spacing w:after="240"/>
      <w:jc w:val="center"/>
    </w:pPr>
    <w:rPr>
      <w:b/>
      <w:caps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650A6F"/>
    <w:pPr>
      <w:spacing w:after="240"/>
      <w:jc w:val="center"/>
    </w:pPr>
    <w:rPr>
      <w:caps/>
      <w:u w:val="single"/>
    </w:rPr>
  </w:style>
  <w:style w:type="table" w:styleId="TableGrid">
    <w:name w:val="Table Grid"/>
    <w:basedOn w:val="TableNormal"/>
    <w:rsid w:val="009E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tera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E59CCE9D384FB4834DBD61392C3C" ma:contentTypeVersion="20" ma:contentTypeDescription="Create a new document." ma:contentTypeScope="" ma:versionID="5c6a8228ef2ccac3f460511f7265b92f">
  <xsd:schema xmlns:xsd="http://www.w3.org/2001/XMLSchema" xmlns:xs="http://www.w3.org/2001/XMLSchema" xmlns:p="http://schemas.microsoft.com/office/2006/metadata/properties" xmlns:ns1="http://schemas.microsoft.com/sharepoint/v3" xmlns:ns2="af0d7cc6-3ffd-4469-b60e-ac73346c7071" xmlns:ns3="018ec73e-5ce1-4c59-aec0-9ecb123ae9bc" targetNamespace="http://schemas.microsoft.com/office/2006/metadata/properties" ma:root="true" ma:fieldsID="7345dbd02d7cad35cf31ecdbe0d27243" ns1:_="" ns2:_="" ns3:_="">
    <xsd:import namespace="http://schemas.microsoft.com/sharepoint/v3"/>
    <xsd:import namespace="af0d7cc6-3ffd-4469-b60e-ac73346c7071"/>
    <xsd:import namespace="018ec73e-5ce1-4c59-aec0-9ecb123ae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File_x0020_Dat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7cc6-3ffd-4469-b60e-ac73346c7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File_x0020_Date" ma:index="17" nillable="true" ma:displayName="File Date" ma:default="[today]" ma:description="Date of file, prior to upload on SharePoint, such as date provided by customer." ma:format="DateTime" ma:internalName="File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6c8023a-eddb-4e5e-8535-6f5dc36438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ec73e-5ce1-4c59-aec0-9ecb123ae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5e8fee2-b0bf-479c-b88c-ff2ae1894877}" ma:internalName="TaxCatchAll" ma:showField="CatchAllData" ma:web="018ec73e-5ce1-4c59-aec0-9ecb123ae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1A256-01A8-4FD4-B504-8C7FCE633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792C4-E64F-4BD5-8953-147AAB3F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0d7cc6-3ffd-4469-b60e-ac73346c7071"/>
    <ds:schemaRef ds:uri="018ec73e-5ce1-4c59-aec0-9ecb123ae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0</TotalTime>
  <Pages>2</Pages>
  <Words>474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Processing</dc:creator>
  <cp:keywords/>
  <dc:description/>
  <cp:lastModifiedBy>Scott Sunagel</cp:lastModifiedBy>
  <cp:revision>2</cp:revision>
  <dcterms:created xsi:type="dcterms:W3CDTF">2024-07-03T05:35:00Z</dcterms:created>
  <dcterms:modified xsi:type="dcterms:W3CDTF">2024-07-03T05:35:00Z</dcterms:modified>
</cp:coreProperties>
</file>